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9" w:rsidRDefault="00847849" w:rsidP="008478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ГМО педагогов дополнительного образования туристско-краеведческой направленности.</w:t>
      </w:r>
    </w:p>
    <w:p w:rsidR="006F58C5" w:rsidRPr="006F58C5" w:rsidRDefault="006F58C5" w:rsidP="008478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AB0A2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>-201</w:t>
      </w:r>
      <w:r w:rsidR="00AB0A2F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847849" w:rsidRDefault="00847849" w:rsidP="0084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Некрасова Виктория Владимировна, замес</w:t>
      </w:r>
      <w:r w:rsidR="00E53EA0">
        <w:rPr>
          <w:rFonts w:ascii="Times New Roman" w:hAnsi="Times New Roman" w:cs="Times New Roman"/>
          <w:sz w:val="28"/>
          <w:szCs w:val="28"/>
        </w:rPr>
        <w:t>титель директора по УВР МАОУ ДО «Ц</w:t>
      </w:r>
      <w:r>
        <w:rPr>
          <w:rFonts w:ascii="Times New Roman" w:hAnsi="Times New Roman" w:cs="Times New Roman"/>
          <w:sz w:val="28"/>
          <w:szCs w:val="28"/>
        </w:rPr>
        <w:t xml:space="preserve">Т»,   стаж работы в занимаемой должности – </w:t>
      </w:r>
      <w:r w:rsidR="006546E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847849" w:rsidRDefault="00847849" w:rsidP="008478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</w:p>
    <w:p w:rsidR="00847849" w:rsidRPr="006546EA" w:rsidRDefault="00847849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>Кушне</w:t>
      </w:r>
      <w:r w:rsidR="00E53EA0" w:rsidRPr="006546EA">
        <w:rPr>
          <w:rFonts w:ascii="Times New Roman" w:hAnsi="Times New Roman" w:cs="Times New Roman"/>
          <w:sz w:val="28"/>
          <w:szCs w:val="28"/>
        </w:rPr>
        <w:t xml:space="preserve">р </w:t>
      </w:r>
      <w:r w:rsidR="00AB0A2F" w:rsidRPr="006546EA">
        <w:rPr>
          <w:rFonts w:ascii="Times New Roman" w:hAnsi="Times New Roman" w:cs="Times New Roman"/>
          <w:sz w:val="28"/>
          <w:szCs w:val="28"/>
        </w:rPr>
        <w:t>Е.С.</w:t>
      </w:r>
      <w:r w:rsidR="00E53EA0" w:rsidRPr="006546EA">
        <w:rPr>
          <w:rFonts w:ascii="Times New Roman" w:hAnsi="Times New Roman" w:cs="Times New Roman"/>
          <w:sz w:val="28"/>
          <w:szCs w:val="28"/>
        </w:rPr>
        <w:t>,</w:t>
      </w:r>
      <w:r w:rsidR="00AB0A2F" w:rsidRPr="0065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EA0" w:rsidRPr="006546EA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E53EA0" w:rsidRPr="006546EA">
        <w:rPr>
          <w:rFonts w:ascii="Times New Roman" w:hAnsi="Times New Roman" w:cs="Times New Roman"/>
          <w:sz w:val="28"/>
          <w:szCs w:val="28"/>
        </w:rPr>
        <w:t xml:space="preserve"> МАОУ ДО</w:t>
      </w:r>
      <w:r w:rsidRPr="006546EA">
        <w:rPr>
          <w:rFonts w:ascii="Times New Roman" w:hAnsi="Times New Roman" w:cs="Times New Roman"/>
          <w:sz w:val="28"/>
          <w:szCs w:val="28"/>
        </w:rPr>
        <w:t xml:space="preserve"> «ЦТ»</w:t>
      </w:r>
    </w:p>
    <w:p w:rsidR="00E53EA0" w:rsidRPr="006546EA" w:rsidRDefault="00847849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Мананенков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2F" w:rsidRPr="006546EA">
        <w:rPr>
          <w:rFonts w:ascii="Times New Roman" w:hAnsi="Times New Roman" w:cs="Times New Roman"/>
          <w:sz w:val="28"/>
          <w:szCs w:val="28"/>
        </w:rPr>
        <w:t>В.Г.</w:t>
      </w:r>
      <w:r w:rsidRPr="006546EA">
        <w:rPr>
          <w:rFonts w:ascii="Times New Roman" w:hAnsi="Times New Roman" w:cs="Times New Roman"/>
          <w:sz w:val="28"/>
          <w:szCs w:val="28"/>
        </w:rPr>
        <w:t>,пдо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E53EA0" w:rsidRPr="006546EA">
        <w:rPr>
          <w:rFonts w:ascii="Times New Roman" w:hAnsi="Times New Roman" w:cs="Times New Roman"/>
          <w:sz w:val="28"/>
          <w:szCs w:val="28"/>
        </w:rPr>
        <w:t>МАОУ ДО «ЦТ»</w:t>
      </w:r>
    </w:p>
    <w:p w:rsidR="00E53EA0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А.В</w:t>
      </w:r>
      <w:r w:rsidR="00E53EA0" w:rsidRPr="006546EA">
        <w:rPr>
          <w:rFonts w:ascii="Times New Roman" w:hAnsi="Times New Roman" w:cs="Times New Roman"/>
          <w:sz w:val="28"/>
          <w:szCs w:val="28"/>
        </w:rPr>
        <w:t>.</w:t>
      </w:r>
      <w:r w:rsidR="00847849" w:rsidRPr="006546EA">
        <w:rPr>
          <w:rFonts w:ascii="Times New Roman" w:hAnsi="Times New Roman" w:cs="Times New Roman"/>
          <w:sz w:val="28"/>
          <w:szCs w:val="28"/>
        </w:rPr>
        <w:t>,</w:t>
      </w:r>
      <w:r w:rsidRPr="006546EA">
        <w:rPr>
          <w:rFonts w:ascii="Times New Roman" w:hAnsi="Times New Roman" w:cs="Times New Roman"/>
          <w:sz w:val="28"/>
          <w:szCs w:val="28"/>
        </w:rPr>
        <w:t>инструктор-методист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847849"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E53EA0" w:rsidRPr="006546EA">
        <w:rPr>
          <w:rFonts w:ascii="Times New Roman" w:hAnsi="Times New Roman" w:cs="Times New Roman"/>
          <w:sz w:val="28"/>
          <w:szCs w:val="28"/>
        </w:rPr>
        <w:t>МАОУ ДО «ЦТ»</w:t>
      </w:r>
    </w:p>
    <w:p w:rsidR="00E53EA0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Занозин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Н.Н.</w:t>
      </w:r>
      <w:r w:rsidR="00847849" w:rsidRPr="006546EA">
        <w:rPr>
          <w:rFonts w:ascii="Times New Roman" w:hAnsi="Times New Roman" w:cs="Times New Roman"/>
          <w:sz w:val="28"/>
          <w:szCs w:val="28"/>
        </w:rPr>
        <w:t>,пдо</w:t>
      </w:r>
      <w:proofErr w:type="spellEnd"/>
      <w:r w:rsidR="00847849"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E53EA0" w:rsidRPr="006546EA">
        <w:rPr>
          <w:rFonts w:ascii="Times New Roman" w:hAnsi="Times New Roman" w:cs="Times New Roman"/>
          <w:sz w:val="28"/>
          <w:szCs w:val="28"/>
        </w:rPr>
        <w:t>МАОУ ДО «ЦТ»</w:t>
      </w:r>
      <w:r w:rsidRPr="006546EA">
        <w:rPr>
          <w:rFonts w:ascii="Times New Roman" w:hAnsi="Times New Roman" w:cs="Times New Roman"/>
          <w:sz w:val="28"/>
          <w:szCs w:val="28"/>
        </w:rPr>
        <w:t>, МОБУ «ООШ № 1»,</w:t>
      </w:r>
    </w:p>
    <w:p w:rsidR="00E53EA0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Поддубикова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Ю.Ю.</w:t>
      </w:r>
      <w:r w:rsidR="00847849" w:rsidRPr="006546EA">
        <w:rPr>
          <w:rFonts w:ascii="Times New Roman" w:hAnsi="Times New Roman" w:cs="Times New Roman"/>
          <w:sz w:val="28"/>
          <w:szCs w:val="28"/>
        </w:rPr>
        <w:t>,</w:t>
      </w:r>
      <w:r w:rsidRPr="006546EA">
        <w:rPr>
          <w:rFonts w:ascii="Times New Roman" w:hAnsi="Times New Roman" w:cs="Times New Roman"/>
          <w:sz w:val="28"/>
          <w:szCs w:val="28"/>
        </w:rPr>
        <w:t xml:space="preserve"> МОБУ «СОШ № 9»</w:t>
      </w:r>
    </w:p>
    <w:p w:rsidR="00E53EA0" w:rsidRPr="006546EA" w:rsidRDefault="00094176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Смертин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AB0A2F" w:rsidRPr="006546EA">
        <w:rPr>
          <w:rFonts w:ascii="Times New Roman" w:hAnsi="Times New Roman" w:cs="Times New Roman"/>
          <w:sz w:val="28"/>
          <w:szCs w:val="28"/>
        </w:rPr>
        <w:t>А.В.</w:t>
      </w:r>
      <w:r w:rsidR="00B75D67" w:rsidRPr="00654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D67" w:rsidRPr="006546EA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B75D67"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E53EA0" w:rsidRPr="006546EA">
        <w:rPr>
          <w:rFonts w:ascii="Times New Roman" w:hAnsi="Times New Roman" w:cs="Times New Roman"/>
          <w:sz w:val="28"/>
          <w:szCs w:val="28"/>
        </w:rPr>
        <w:t>МАОУ ДО «ЦТ»</w:t>
      </w:r>
    </w:p>
    <w:p w:rsidR="00E53EA0" w:rsidRPr="006546EA" w:rsidRDefault="00E53EA0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r w:rsidR="006546EA">
        <w:rPr>
          <w:rFonts w:ascii="Times New Roman" w:hAnsi="Times New Roman" w:cs="Times New Roman"/>
          <w:sz w:val="28"/>
          <w:szCs w:val="28"/>
        </w:rPr>
        <w:t>Ю.А.</w:t>
      </w:r>
      <w:r w:rsidRPr="006546EA">
        <w:rPr>
          <w:rFonts w:ascii="Times New Roman" w:hAnsi="Times New Roman" w:cs="Times New Roman"/>
          <w:sz w:val="28"/>
          <w:szCs w:val="28"/>
        </w:rPr>
        <w:t>, МОБУ «СОШ № 9»</w:t>
      </w:r>
    </w:p>
    <w:p w:rsidR="00AB0A2F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>Величко Н.В.</w:t>
      </w:r>
      <w:r w:rsidR="00E53EA0" w:rsidRPr="00654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МАОУ ДО «ЦТ», МОБУ «СОШ № 6»</w:t>
      </w:r>
    </w:p>
    <w:p w:rsidR="00AB0A2F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Н.В.</w:t>
      </w:r>
      <w:r w:rsidR="00E53EA0" w:rsidRPr="00654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МАОУ ДО «ЦТ», МОБУ «СОШ № 6»</w:t>
      </w:r>
    </w:p>
    <w:p w:rsidR="00AB0A2F" w:rsidRPr="006546EA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 xml:space="preserve">Мельников Д.А., </w:t>
      </w:r>
      <w:proofErr w:type="spellStart"/>
      <w:r w:rsidRPr="006546EA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6546EA">
        <w:rPr>
          <w:rFonts w:ascii="Times New Roman" w:hAnsi="Times New Roman" w:cs="Times New Roman"/>
          <w:sz w:val="28"/>
          <w:szCs w:val="28"/>
        </w:rPr>
        <w:t xml:space="preserve"> МАОУ ДО «ЦТ»,</w:t>
      </w:r>
    </w:p>
    <w:p w:rsidR="00AB0A2F" w:rsidRPr="0002520E" w:rsidRDefault="00AB0A2F" w:rsidP="00AB0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>Харитонов О.А., педагог-организатор МАОУ ДО «ЦТ»</w:t>
      </w:r>
    </w:p>
    <w:p w:rsidR="0002520E" w:rsidRPr="00921170" w:rsidRDefault="0002520E">
      <w:pPr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br w:type="page"/>
      </w:r>
    </w:p>
    <w:p w:rsidR="0002520E" w:rsidRPr="00921170" w:rsidRDefault="0002520E" w:rsidP="0002520E">
      <w:pPr>
        <w:rPr>
          <w:rFonts w:ascii="Times New Roman" w:hAnsi="Times New Roman" w:cs="Times New Roman"/>
          <w:sz w:val="28"/>
          <w:szCs w:val="28"/>
        </w:rPr>
      </w:pPr>
    </w:p>
    <w:p w:rsidR="0002520E" w:rsidRPr="0002520E" w:rsidRDefault="0002520E" w:rsidP="0002520E">
      <w:pPr>
        <w:shd w:val="clear" w:color="auto" w:fill="C6D9F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2520E">
        <w:rPr>
          <w:rFonts w:ascii="Times New Roman" w:hAnsi="Times New Roman"/>
          <w:b/>
          <w:sz w:val="28"/>
          <w:szCs w:val="28"/>
        </w:rPr>
        <w:t>ГРАФИК</w:t>
      </w:r>
      <w:r w:rsidRPr="0002520E">
        <w:rPr>
          <w:rFonts w:ascii="Times New Roman" w:hAnsi="Times New Roman"/>
          <w:sz w:val="24"/>
          <w:szCs w:val="24"/>
        </w:rPr>
        <w:t xml:space="preserve"> </w:t>
      </w:r>
    </w:p>
    <w:p w:rsidR="0002520E" w:rsidRPr="0002520E" w:rsidRDefault="0002520E" w:rsidP="0002520E">
      <w:pPr>
        <w:shd w:val="clear" w:color="auto" w:fill="C6D9F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2520E">
        <w:rPr>
          <w:rFonts w:ascii="Times New Roman" w:hAnsi="Times New Roman"/>
          <w:sz w:val="24"/>
          <w:szCs w:val="24"/>
        </w:rPr>
        <w:t>прохождения аттестации педагогами – членами ГМО педагогов дополнительного образования туристско-краеведческой направленности</w:t>
      </w:r>
    </w:p>
    <w:p w:rsidR="0002520E" w:rsidRPr="0002520E" w:rsidRDefault="0002520E" w:rsidP="0002520E">
      <w:pPr>
        <w:pStyle w:val="a3"/>
        <w:numPr>
          <w:ilvl w:val="0"/>
          <w:numId w:val="23"/>
        </w:num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02520E">
        <w:rPr>
          <w:rFonts w:ascii="Times New Roman" w:hAnsi="Times New Roman"/>
          <w:b/>
          <w:sz w:val="24"/>
          <w:szCs w:val="24"/>
        </w:rPr>
        <w:t>на 2017/18 учебный год</w:t>
      </w:r>
    </w:p>
    <w:p w:rsidR="0002520E" w:rsidRPr="0002520E" w:rsidRDefault="0002520E" w:rsidP="0002520E">
      <w:pPr>
        <w:pStyle w:val="a3"/>
        <w:shd w:val="clear" w:color="auto" w:fill="C6D9F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918" w:tblpY="3283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089"/>
        <w:gridCol w:w="762"/>
        <w:gridCol w:w="845"/>
        <w:gridCol w:w="850"/>
        <w:gridCol w:w="845"/>
        <w:gridCol w:w="932"/>
        <w:gridCol w:w="825"/>
        <w:gridCol w:w="734"/>
        <w:gridCol w:w="732"/>
        <w:gridCol w:w="783"/>
      </w:tblGrid>
      <w:tr w:rsidR="0002520E" w:rsidRPr="007F5D30" w:rsidTr="0002520E">
        <w:trPr>
          <w:trHeight w:val="304"/>
        </w:trPr>
        <w:tc>
          <w:tcPr>
            <w:tcW w:w="389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5D30">
              <w:rPr>
                <w:color w:val="000000"/>
              </w:rPr>
              <w:t>п</w:t>
            </w:r>
            <w:proofErr w:type="spellEnd"/>
            <w:proofErr w:type="gramEnd"/>
            <w:r w:rsidRPr="007F5D30">
              <w:rPr>
                <w:color w:val="000000"/>
              </w:rPr>
              <w:t>/</w:t>
            </w:r>
            <w:proofErr w:type="spellStart"/>
            <w:r w:rsidRPr="007F5D30">
              <w:rPr>
                <w:color w:val="000000"/>
              </w:rPr>
              <w:t>п</w:t>
            </w:r>
            <w:proofErr w:type="spellEnd"/>
          </w:p>
        </w:tc>
        <w:tc>
          <w:tcPr>
            <w:tcW w:w="608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 xml:space="preserve">ФИО </w:t>
            </w:r>
            <w:proofErr w:type="gramStart"/>
            <w:r w:rsidRPr="007F5D30">
              <w:rPr>
                <w:color w:val="000000"/>
              </w:rPr>
              <w:t>аттестуемого</w:t>
            </w:r>
            <w:proofErr w:type="gramEnd"/>
          </w:p>
        </w:tc>
        <w:tc>
          <w:tcPr>
            <w:tcW w:w="519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 xml:space="preserve">Должность </w:t>
            </w:r>
            <w:proofErr w:type="gramStart"/>
            <w:r w:rsidRPr="007F5D30">
              <w:rPr>
                <w:color w:val="000000"/>
              </w:rPr>
              <w:t>аттестуемого</w:t>
            </w:r>
            <w:proofErr w:type="gramEnd"/>
            <w:r w:rsidRPr="007F5D30">
              <w:rPr>
                <w:color w:val="000000"/>
              </w:rPr>
              <w:t xml:space="preserve"> (в соответствии с Единым квалификационным справочником)  </w:t>
            </w:r>
          </w:p>
        </w:tc>
        <w:tc>
          <w:tcPr>
            <w:tcW w:w="363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Предмет преподавания (при аттестации по должности "учитель")</w:t>
            </w:r>
          </w:p>
        </w:tc>
        <w:tc>
          <w:tcPr>
            <w:tcW w:w="403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Тип образовательной   организации (в соответствии с уставом</w:t>
            </w:r>
            <w:proofErr w:type="gramStart"/>
            <w:r w:rsidRPr="007F5D3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05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 xml:space="preserve">Место работы </w:t>
            </w:r>
            <w:proofErr w:type="gramStart"/>
            <w:r w:rsidRPr="007F5D30">
              <w:rPr>
                <w:color w:val="000000"/>
              </w:rPr>
              <w:t>аттестуемого</w:t>
            </w:r>
            <w:proofErr w:type="gramEnd"/>
            <w:r w:rsidRPr="007F5D30">
              <w:rPr>
                <w:color w:val="000000"/>
              </w:rPr>
              <w:t xml:space="preserve"> (в соответствии с уставом)</w:t>
            </w:r>
          </w:p>
        </w:tc>
        <w:tc>
          <w:tcPr>
            <w:tcW w:w="403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Территория (для муниципальных образовательных организаций)</w:t>
            </w:r>
          </w:p>
        </w:tc>
        <w:tc>
          <w:tcPr>
            <w:tcW w:w="444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Форма аттестации (в соответствии  с региональными формами аттестации)</w:t>
            </w:r>
          </w:p>
        </w:tc>
        <w:tc>
          <w:tcPr>
            <w:tcW w:w="393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Имеющаяся квалификационная категория (нет, вторая, первая, высшая)</w:t>
            </w:r>
          </w:p>
        </w:tc>
        <w:tc>
          <w:tcPr>
            <w:tcW w:w="350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 xml:space="preserve">Дата предыдущей аттестации (дата заседания ГКАК) (в формате </w:t>
            </w:r>
            <w:proofErr w:type="spellStart"/>
            <w:r w:rsidRPr="007F5D30">
              <w:rPr>
                <w:color w:val="000000"/>
              </w:rPr>
              <w:t>дд</w:t>
            </w:r>
            <w:proofErr w:type="spellEnd"/>
            <w:r w:rsidRPr="007F5D30">
              <w:rPr>
                <w:color w:val="000000"/>
              </w:rPr>
              <w:t>. мм</w:t>
            </w:r>
            <w:proofErr w:type="gramStart"/>
            <w:r w:rsidRPr="007F5D30">
              <w:rPr>
                <w:color w:val="000000"/>
              </w:rPr>
              <w:t>.</w:t>
            </w:r>
            <w:proofErr w:type="gramEnd"/>
            <w:r w:rsidRPr="007F5D30">
              <w:rPr>
                <w:color w:val="000000"/>
              </w:rPr>
              <w:t xml:space="preserve"> </w:t>
            </w:r>
            <w:proofErr w:type="spellStart"/>
            <w:proofErr w:type="gramStart"/>
            <w:r w:rsidRPr="007F5D30">
              <w:rPr>
                <w:color w:val="000000"/>
              </w:rPr>
              <w:t>г</w:t>
            </w:r>
            <w:proofErr w:type="gramEnd"/>
            <w:r w:rsidRPr="007F5D30">
              <w:rPr>
                <w:color w:val="000000"/>
              </w:rPr>
              <w:t>ггг</w:t>
            </w:r>
            <w:proofErr w:type="spellEnd"/>
            <w:r w:rsidRPr="007F5D30">
              <w:rPr>
                <w:color w:val="000000"/>
              </w:rPr>
              <w:t>)</w:t>
            </w:r>
          </w:p>
        </w:tc>
        <w:tc>
          <w:tcPr>
            <w:tcW w:w="349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F5D30">
              <w:rPr>
                <w:color w:val="000000"/>
              </w:rPr>
              <w:t>Заявленная квалификационная категория (первая, высшая</w:t>
            </w:r>
            <w:proofErr w:type="gramEnd"/>
          </w:p>
        </w:tc>
        <w:tc>
          <w:tcPr>
            <w:tcW w:w="373" w:type="pct"/>
            <w:shd w:val="clear" w:color="auto" w:fill="548DD4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Предполагаемый срок аттестации (в формате мм</w:t>
            </w:r>
            <w:proofErr w:type="gramStart"/>
            <w:r w:rsidRPr="007F5D30">
              <w:rPr>
                <w:color w:val="000000"/>
              </w:rPr>
              <w:t>.</w:t>
            </w:r>
            <w:proofErr w:type="gramEnd"/>
            <w:r w:rsidRPr="007F5D30">
              <w:rPr>
                <w:color w:val="000000"/>
              </w:rPr>
              <w:t xml:space="preserve"> </w:t>
            </w:r>
            <w:proofErr w:type="spellStart"/>
            <w:proofErr w:type="gramStart"/>
            <w:r w:rsidRPr="007F5D30">
              <w:rPr>
                <w:color w:val="000000"/>
              </w:rPr>
              <w:t>г</w:t>
            </w:r>
            <w:proofErr w:type="gramEnd"/>
            <w:r w:rsidRPr="007F5D30">
              <w:rPr>
                <w:color w:val="000000"/>
              </w:rPr>
              <w:t>ггг</w:t>
            </w:r>
            <w:proofErr w:type="spellEnd"/>
            <w:r w:rsidRPr="007F5D30">
              <w:rPr>
                <w:color w:val="000000"/>
              </w:rPr>
              <w:t>)</w:t>
            </w:r>
          </w:p>
        </w:tc>
      </w:tr>
      <w:tr w:rsidR="0002520E" w:rsidRPr="007F5D30" w:rsidTr="0002520E">
        <w:trPr>
          <w:trHeight w:val="304"/>
        </w:trPr>
        <w:tc>
          <w:tcPr>
            <w:tcW w:w="389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08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19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63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05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44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393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350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349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73" w:type="pct"/>
          </w:tcPr>
          <w:p w:rsidR="0002520E" w:rsidRPr="007F5D30" w:rsidRDefault="0002520E" w:rsidP="000252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5D30"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520E" w:rsidRPr="007F5D30" w:rsidTr="0002520E">
        <w:trPr>
          <w:trHeight w:val="304"/>
        </w:trPr>
        <w:tc>
          <w:tcPr>
            <w:tcW w:w="389" w:type="pct"/>
          </w:tcPr>
          <w:p w:rsidR="0002520E" w:rsidRPr="007F5D30" w:rsidRDefault="0002520E" w:rsidP="0002520E">
            <w:pPr>
              <w:jc w:val="center"/>
              <w:rPr>
                <w:color w:val="000000"/>
                <w:sz w:val="24"/>
                <w:szCs w:val="24"/>
              </w:rPr>
            </w:pPr>
            <w:r w:rsidRPr="007F5D30">
              <w:rPr>
                <w:color w:val="000000"/>
              </w:rPr>
              <w:t>1.</w:t>
            </w:r>
          </w:p>
        </w:tc>
        <w:tc>
          <w:tcPr>
            <w:tcW w:w="608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Кушнер Евгения Сергеевна</w:t>
            </w:r>
          </w:p>
        </w:tc>
        <w:tc>
          <w:tcPr>
            <w:tcW w:w="51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Педагог дополнительного образования</w:t>
            </w:r>
          </w:p>
        </w:tc>
        <w:tc>
          <w:tcPr>
            <w:tcW w:w="36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 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</w:t>
            </w:r>
          </w:p>
        </w:tc>
        <w:tc>
          <w:tcPr>
            <w:tcW w:w="405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 ДО "ЦТ"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г. Минусинск</w:t>
            </w:r>
          </w:p>
        </w:tc>
        <w:tc>
          <w:tcPr>
            <w:tcW w:w="444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Описание результатов профессиональной педагогической деятельности</w:t>
            </w:r>
          </w:p>
        </w:tc>
        <w:tc>
          <w:tcPr>
            <w:tcW w:w="39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350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27.11.2014</w:t>
            </w:r>
          </w:p>
        </w:tc>
        <w:tc>
          <w:tcPr>
            <w:tcW w:w="34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37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04.2018</w:t>
            </w:r>
            <w:r w:rsidRPr="007F5D30">
              <w:t>.</w:t>
            </w:r>
          </w:p>
        </w:tc>
      </w:tr>
      <w:tr w:rsidR="0002520E" w:rsidRPr="007F5D30" w:rsidTr="0002520E">
        <w:trPr>
          <w:trHeight w:val="304"/>
        </w:trPr>
        <w:tc>
          <w:tcPr>
            <w:tcW w:w="389" w:type="pct"/>
          </w:tcPr>
          <w:p w:rsidR="0002520E" w:rsidRPr="007F5D30" w:rsidRDefault="0002520E" w:rsidP="0002520E">
            <w:pPr>
              <w:jc w:val="center"/>
              <w:rPr>
                <w:color w:val="000000"/>
              </w:rPr>
            </w:pPr>
            <w:r w:rsidRPr="007F5D30">
              <w:rPr>
                <w:color w:val="000000"/>
              </w:rPr>
              <w:t>2.</w:t>
            </w:r>
          </w:p>
        </w:tc>
        <w:tc>
          <w:tcPr>
            <w:tcW w:w="608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Музычук</w:t>
            </w:r>
            <w:proofErr w:type="spellEnd"/>
            <w:r>
              <w:t xml:space="preserve"> Алиса Владимировна</w:t>
            </w:r>
          </w:p>
        </w:tc>
        <w:tc>
          <w:tcPr>
            <w:tcW w:w="51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Инструктор-методист</w:t>
            </w:r>
          </w:p>
        </w:tc>
        <w:tc>
          <w:tcPr>
            <w:tcW w:w="36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 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</w:t>
            </w:r>
          </w:p>
        </w:tc>
        <w:tc>
          <w:tcPr>
            <w:tcW w:w="405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 ДО "ЦТ"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г. Минусинск</w:t>
            </w:r>
          </w:p>
        </w:tc>
        <w:tc>
          <w:tcPr>
            <w:tcW w:w="444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 xml:space="preserve">Описание результатов профессиональной </w:t>
            </w:r>
            <w:r w:rsidRPr="007F5D30">
              <w:lastRenderedPageBreak/>
              <w:t>педагогической деятельности</w:t>
            </w:r>
          </w:p>
        </w:tc>
        <w:tc>
          <w:tcPr>
            <w:tcW w:w="39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lastRenderedPageBreak/>
              <w:t>нет</w:t>
            </w:r>
          </w:p>
        </w:tc>
        <w:tc>
          <w:tcPr>
            <w:tcW w:w="350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37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0</w:t>
            </w:r>
            <w:r>
              <w:t>2</w:t>
            </w:r>
            <w:r w:rsidRPr="007F5D30">
              <w:t>.201</w:t>
            </w:r>
            <w:r>
              <w:t>8</w:t>
            </w:r>
            <w:r w:rsidRPr="007F5D30">
              <w:t>.</w:t>
            </w:r>
          </w:p>
        </w:tc>
      </w:tr>
      <w:tr w:rsidR="0002520E" w:rsidRPr="007F5D30" w:rsidTr="0002520E">
        <w:trPr>
          <w:trHeight w:val="304"/>
        </w:trPr>
        <w:tc>
          <w:tcPr>
            <w:tcW w:w="389" w:type="pct"/>
          </w:tcPr>
          <w:p w:rsidR="0002520E" w:rsidRPr="007F5D30" w:rsidRDefault="0002520E" w:rsidP="000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08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Музычук</w:t>
            </w:r>
            <w:proofErr w:type="spellEnd"/>
            <w:r>
              <w:t xml:space="preserve"> Алиса Владимировна</w:t>
            </w:r>
          </w:p>
        </w:tc>
        <w:tc>
          <w:tcPr>
            <w:tcW w:w="51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Педаго</w:t>
            </w:r>
            <w:proofErr w:type="gramStart"/>
            <w:r w:rsidRPr="007F5D30">
              <w:t>г-</w:t>
            </w:r>
            <w:proofErr w:type="gramEnd"/>
            <w:r w:rsidRPr="007F5D30">
              <w:t xml:space="preserve"> организатор</w:t>
            </w:r>
          </w:p>
        </w:tc>
        <w:tc>
          <w:tcPr>
            <w:tcW w:w="36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 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</w:t>
            </w:r>
          </w:p>
        </w:tc>
        <w:tc>
          <w:tcPr>
            <w:tcW w:w="405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МАОУ ДО "ЦТ"</w:t>
            </w:r>
          </w:p>
        </w:tc>
        <w:tc>
          <w:tcPr>
            <w:tcW w:w="40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г. Минусинск</w:t>
            </w:r>
          </w:p>
        </w:tc>
        <w:tc>
          <w:tcPr>
            <w:tcW w:w="444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Описание результатов профессиональной педагогической деятельности</w:t>
            </w:r>
          </w:p>
        </w:tc>
        <w:tc>
          <w:tcPr>
            <w:tcW w:w="39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350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>
              <w:t>Первая</w:t>
            </w:r>
          </w:p>
        </w:tc>
        <w:tc>
          <w:tcPr>
            <w:tcW w:w="373" w:type="pct"/>
          </w:tcPr>
          <w:p w:rsidR="0002520E" w:rsidRPr="007F5D30" w:rsidRDefault="0002520E" w:rsidP="0002520E">
            <w:pPr>
              <w:jc w:val="center"/>
              <w:rPr>
                <w:sz w:val="24"/>
                <w:szCs w:val="24"/>
              </w:rPr>
            </w:pPr>
            <w:r w:rsidRPr="007F5D30">
              <w:t>03.201</w:t>
            </w:r>
            <w:r>
              <w:t>8</w:t>
            </w:r>
            <w:r w:rsidRPr="007F5D30">
              <w:t>.</w:t>
            </w:r>
          </w:p>
        </w:tc>
      </w:tr>
    </w:tbl>
    <w:p w:rsidR="0002520E" w:rsidRPr="0002520E" w:rsidRDefault="0002520E" w:rsidP="000252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520E" w:rsidRPr="0002520E" w:rsidRDefault="0002520E" w:rsidP="0002520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520E" w:rsidRPr="0002520E" w:rsidRDefault="0002520E" w:rsidP="00025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2520E">
        <w:rPr>
          <w:rFonts w:ascii="Times New Roman" w:hAnsi="Times New Roman"/>
          <w:sz w:val="24"/>
          <w:szCs w:val="24"/>
        </w:rPr>
        <w:t xml:space="preserve">Руководитель ГМО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2520E">
        <w:rPr>
          <w:rFonts w:ascii="Times New Roman" w:hAnsi="Times New Roman"/>
          <w:sz w:val="24"/>
          <w:szCs w:val="24"/>
        </w:rPr>
        <w:t xml:space="preserve">    Некрасова В.В., заместитель директора по УВР</w:t>
      </w:r>
    </w:p>
    <w:p w:rsidR="0002520E" w:rsidRPr="0002520E" w:rsidRDefault="0002520E" w:rsidP="00025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25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04.09.2017</w:t>
      </w:r>
    </w:p>
    <w:p w:rsidR="00847849" w:rsidRDefault="00847849" w:rsidP="002F10D4">
      <w:pPr>
        <w:rPr>
          <w:rFonts w:ascii="Times New Roman" w:hAnsi="Times New Roman" w:cs="Times New Roman"/>
          <w:sz w:val="28"/>
          <w:szCs w:val="28"/>
        </w:rPr>
      </w:pPr>
      <w:r w:rsidRPr="00601AFE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объединения: сопровождение профессионального развития педагогов, реализующих туристско-краеведческую деятельность в ОУ города, повышение педагогического мастерства.</w:t>
      </w:r>
    </w:p>
    <w:p w:rsidR="006546EA" w:rsidRDefault="00847849" w:rsidP="00847849">
      <w:pPr>
        <w:snapToGri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 объединения: </w:t>
      </w:r>
      <w:r w:rsidR="006546EA" w:rsidRPr="006546EA">
        <w:rPr>
          <w:rFonts w:ascii="Times New Roman" w:hAnsi="Times New Roman" w:cs="Times New Roman"/>
          <w:sz w:val="28"/>
          <w:szCs w:val="28"/>
        </w:rPr>
        <w:t>новая образовательная среда как условие получения новых образовательных результатов</w:t>
      </w:r>
      <w:r w:rsidR="006546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849" w:rsidRDefault="00847849" w:rsidP="00847849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849" w:rsidRPr="006546EA" w:rsidRDefault="006546EA" w:rsidP="00847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6EA">
        <w:rPr>
          <w:rFonts w:ascii="Times New Roman" w:hAnsi="Times New Roman" w:cs="Times New Roman"/>
          <w:sz w:val="28"/>
          <w:szCs w:val="28"/>
        </w:rPr>
        <w:t>планирование и достижение образовательных результатов в новой образовательной среде</w:t>
      </w:r>
      <w:r w:rsidR="00847849" w:rsidRPr="006546E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47849" w:rsidRDefault="00847849" w:rsidP="00847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 массовых (городских) мероприятий туристско-краеведческой  направленности для детей;</w:t>
      </w:r>
    </w:p>
    <w:p w:rsidR="00847849" w:rsidRDefault="00847849" w:rsidP="00847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программно-методическая и информационная поддержка образовательных учреждений города,  работающих в туристско-краеведческой  направленности, включение в деятельность детских дошкольных учреждений;</w:t>
      </w:r>
    </w:p>
    <w:p w:rsidR="00847849" w:rsidRDefault="00847849" w:rsidP="00847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 педагогов,  реализующих программы туристско-краеведческой  направленности.</w:t>
      </w:r>
    </w:p>
    <w:p w:rsidR="00847849" w:rsidRDefault="00847849" w:rsidP="0084784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47849" w:rsidRDefault="00847849" w:rsidP="00847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849" w:rsidRPr="008F5C9B" w:rsidRDefault="00847849" w:rsidP="008478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План работы ГМО туристско-краеведческой направленности на 201</w:t>
      </w:r>
      <w:r w:rsidR="00AB35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-201</w:t>
      </w:r>
      <w:r w:rsidR="00AB35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учебный год</w:t>
      </w:r>
    </w:p>
    <w:p w:rsidR="00847849" w:rsidRDefault="00847849" w:rsidP="0084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4"/>
        <w:tblW w:w="10485" w:type="dxa"/>
        <w:tblInd w:w="-459" w:type="dxa"/>
        <w:tblLayout w:type="fixed"/>
        <w:tblLook w:val="04A0"/>
      </w:tblPr>
      <w:tblGrid>
        <w:gridCol w:w="2010"/>
        <w:gridCol w:w="37"/>
        <w:gridCol w:w="1750"/>
        <w:gridCol w:w="31"/>
        <w:gridCol w:w="1134"/>
        <w:gridCol w:w="992"/>
        <w:gridCol w:w="1802"/>
        <w:gridCol w:w="16"/>
        <w:gridCol w:w="2713"/>
      </w:tblGrid>
      <w:tr w:rsidR="00847849" w:rsidTr="00590F1A"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Ответст-венный</w:t>
            </w:r>
            <w:proofErr w:type="spellEnd"/>
            <w:proofErr w:type="gramEnd"/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8F5C9B" w:rsidRDefault="008478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847849" w:rsidTr="00590F1A"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Установочное заседание</w:t>
            </w:r>
          </w:p>
        </w:tc>
        <w:tc>
          <w:tcPr>
            <w:tcW w:w="1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F1A" w:rsidRDefault="00435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47849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847849" w:rsidRPr="00D865DA" w:rsidRDefault="00590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5306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5DF2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D865DA" w:rsidRDefault="0082543A" w:rsidP="00825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</w:t>
            </w:r>
            <w:r w:rsidR="00847849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«ЦТ»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В.В.</w:t>
            </w: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ГМО на 201</w:t>
            </w:r>
            <w:r w:rsidR="008F5DF2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F5DF2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</w:p>
          <w:p w:rsidR="00847849" w:rsidRPr="00D865DA" w:rsidRDefault="00847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DB7" w:rsidTr="00590F1A"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D865DA" w:rsidRDefault="00CE6DB7" w:rsidP="00D8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образовательного процесса</w:t>
            </w:r>
          </w:p>
          <w:p w:rsidR="002C04F1" w:rsidRPr="00D865DA" w:rsidRDefault="002C04F1" w:rsidP="00CE6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5DA" w:rsidRPr="008F5C9B" w:rsidRDefault="00D865DA" w:rsidP="00D865DA">
            <w:pPr>
              <w:shd w:val="clear" w:color="auto" w:fill="FFFFFF"/>
              <w:tabs>
                <w:tab w:val="left" w:pos="8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для участия в </w:t>
            </w:r>
            <w:r w:rsidRPr="008F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краевом конкурсе учебных </w:t>
            </w:r>
          </w:p>
          <w:p w:rsidR="00D865DA" w:rsidRPr="008F5C9B" w:rsidRDefault="00D865DA" w:rsidP="00D865DA">
            <w:pPr>
              <w:shd w:val="clear" w:color="auto" w:fill="FFFFFF"/>
              <w:tabs>
                <w:tab w:val="left" w:pos="80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8F5C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  <w:p w:rsidR="00CE6DB7" w:rsidRPr="00D865DA" w:rsidRDefault="00CE6DB7" w:rsidP="006546EA">
            <w:pPr>
              <w:shd w:val="clear" w:color="auto" w:fill="FFFFFF"/>
              <w:tabs>
                <w:tab w:val="left" w:pos="8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4F1" w:rsidRPr="00D865DA" w:rsidRDefault="00CE6DB7" w:rsidP="00D865DA">
            <w:pPr>
              <w:pStyle w:val="11"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теме: </w:t>
            </w:r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обновление содержания и технологий дополнительного образования </w:t>
            </w:r>
            <w:proofErr w:type="gramStart"/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–к</w:t>
            </w:r>
            <w:proofErr w:type="gramEnd"/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  ключевая задача для региональной системы. </w:t>
            </w: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D865DA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2C04F1" w:rsidP="00CE6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F1A" w:rsidRDefault="00CF5306" w:rsidP="003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14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A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DB7" w:rsidRPr="00D865DA" w:rsidRDefault="00590F1A" w:rsidP="003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F5306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5DF2"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D865DA" w:rsidRDefault="00CE6DB7" w:rsidP="00A27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«ЦТ»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D865DA" w:rsidRDefault="00CE6DB7" w:rsidP="00A27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ГМО, педагоги доп</w:t>
            </w:r>
            <w:proofErr w:type="gramStart"/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65D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браз.</w:t>
            </w:r>
          </w:p>
          <w:p w:rsidR="00CE6DB7" w:rsidRPr="00D865DA" w:rsidRDefault="00CE6DB7" w:rsidP="00A27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5DA" w:rsidRPr="00D865DA" w:rsidRDefault="00CE6DB7" w:rsidP="00D865DA">
            <w:pPr>
              <w:pStyle w:val="11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5DA">
              <w:rPr>
                <w:rFonts w:ascii="Times New Roman" w:hAnsi="Times New Roman" w:cs="Times New Roman"/>
                <w:sz w:val="24"/>
                <w:szCs w:val="24"/>
              </w:rPr>
              <w:t xml:space="preserve">Изучены </w:t>
            </w:r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механизмы реализации региональных проектов: «Реальное образование» и «Развитие движения </w:t>
            </w:r>
            <w:proofErr w:type="spellStart"/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JuniorSkills</w:t>
            </w:r>
            <w:proofErr w:type="spellEnd"/>
            <w:r w:rsidR="00D865DA" w:rsidRPr="00D86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Красноярском крае</w:t>
            </w:r>
          </w:p>
          <w:p w:rsidR="00D865DA" w:rsidRPr="00D865DA" w:rsidRDefault="00D865DA" w:rsidP="00D8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4F1" w:rsidRPr="00D865DA" w:rsidRDefault="00D865DA" w:rsidP="00D865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 консультации педагого</w:t>
            </w:r>
            <w:proofErr w:type="gramStart"/>
            <w:r w:rsidRPr="008F5C9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Д.А.)</w:t>
            </w:r>
          </w:p>
        </w:tc>
      </w:tr>
      <w:tr w:rsidR="008F5DF2" w:rsidTr="00590F1A">
        <w:tc>
          <w:tcPr>
            <w:tcW w:w="2010" w:type="dxa"/>
          </w:tcPr>
          <w:p w:rsidR="008F5DF2" w:rsidRDefault="008F5DF2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профессионального уровня педагогов,  реализующих программы туристско-краеведческой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  <w:p w:rsidR="008F5DF2" w:rsidRDefault="008F5DF2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F2" w:rsidRDefault="008F5DF2" w:rsidP="002D33DC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hideMark/>
          </w:tcPr>
          <w:p w:rsidR="008F5DF2" w:rsidRDefault="00921170" w:rsidP="002D33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Предъявление результатов профессиональной педагогической деятельности</w:t>
            </w:r>
          </w:p>
        </w:tc>
        <w:tc>
          <w:tcPr>
            <w:tcW w:w="1134" w:type="dxa"/>
            <w:hideMark/>
          </w:tcPr>
          <w:p w:rsidR="008F5DF2" w:rsidRDefault="006D21FE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  <w:p w:rsidR="008F5DF2" w:rsidRDefault="008F5DF2" w:rsidP="006D2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2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5DF2" w:rsidRPr="006D6867" w:rsidRDefault="008F5DF2" w:rsidP="002D33DC">
            <w:pPr>
              <w:pStyle w:val="a5"/>
              <w:spacing w:line="36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8F5C9B">
              <w:rPr>
                <w:rFonts w:ascii="Times New Roman" w:hAnsi="Times New Roman" w:cs="Times New Roman"/>
                <w:sz w:val="24"/>
                <w:szCs w:val="24"/>
              </w:rPr>
              <w:t>МАОУ ДО «ЦТ»</w:t>
            </w:r>
          </w:p>
          <w:p w:rsidR="008F5DF2" w:rsidRDefault="008F5DF2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hideMark/>
          </w:tcPr>
          <w:p w:rsidR="008F5DF2" w:rsidRDefault="008F5DF2" w:rsidP="008F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713" w:type="dxa"/>
            <w:hideMark/>
          </w:tcPr>
          <w:p w:rsidR="008F5DF2" w:rsidRDefault="008F5DF2" w:rsidP="008F5D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Заслушано описание профессиональной педагогической деятельности инструктора-методиста для  аттестации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6D21FE" w:rsidTr="00590F1A">
        <w:tc>
          <w:tcPr>
            <w:tcW w:w="2010" w:type="dxa"/>
          </w:tcPr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профессионального уровня педагогов,  реализующих программы туристско-краеведческой  направленности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FE" w:rsidRDefault="006D21FE" w:rsidP="00D73DAB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hideMark/>
          </w:tcPr>
          <w:p w:rsidR="006D21FE" w:rsidRDefault="00921170" w:rsidP="00D73D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результатов профессиональной педагогической деятельности</w:t>
            </w:r>
          </w:p>
        </w:tc>
        <w:tc>
          <w:tcPr>
            <w:tcW w:w="1134" w:type="dxa"/>
            <w:hideMark/>
          </w:tcPr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D21FE" w:rsidRPr="006D6867" w:rsidRDefault="006D21FE" w:rsidP="00D73DAB">
            <w:pPr>
              <w:pStyle w:val="a5"/>
              <w:spacing w:line="36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8F5C9B">
              <w:rPr>
                <w:rFonts w:ascii="Times New Roman" w:hAnsi="Times New Roman" w:cs="Times New Roman"/>
                <w:sz w:val="24"/>
                <w:szCs w:val="24"/>
              </w:rPr>
              <w:t>МАОУ ДО «ЦТ»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hideMark/>
          </w:tcPr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713" w:type="dxa"/>
            <w:hideMark/>
          </w:tcPr>
          <w:p w:rsidR="006D21FE" w:rsidRDefault="006D21FE" w:rsidP="006D2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Заслушано описание профессиональной педагогической деятельности педагога-организатора для  аттестации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6D21FE" w:rsidTr="00590F1A">
        <w:tc>
          <w:tcPr>
            <w:tcW w:w="2010" w:type="dxa"/>
          </w:tcPr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педагогов,  реализующих программы туристско-краеведческой  направленности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FE" w:rsidRDefault="006D21FE" w:rsidP="00D73DAB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hideMark/>
          </w:tcPr>
          <w:p w:rsidR="006D21FE" w:rsidRDefault="00921170" w:rsidP="00D73D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результатов профессиональной педагогической деятельности</w:t>
            </w:r>
          </w:p>
        </w:tc>
        <w:tc>
          <w:tcPr>
            <w:tcW w:w="1134" w:type="dxa"/>
            <w:hideMark/>
          </w:tcPr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>07.0</w:t>
            </w:r>
            <w:r w:rsidR="004323B4"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D21FE" w:rsidRPr="006D6867" w:rsidRDefault="006D21FE" w:rsidP="00D73DAB">
            <w:pPr>
              <w:pStyle w:val="a5"/>
              <w:spacing w:line="36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8F5C9B">
              <w:rPr>
                <w:rFonts w:ascii="Times New Roman" w:hAnsi="Times New Roman" w:cs="Times New Roman"/>
                <w:sz w:val="24"/>
                <w:szCs w:val="24"/>
              </w:rPr>
              <w:t>МАОУ ДО «ЦТ»</w:t>
            </w:r>
          </w:p>
          <w:p w:rsidR="006D21FE" w:rsidRDefault="006D21FE" w:rsidP="00D7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hideMark/>
          </w:tcPr>
          <w:p w:rsidR="006D21FE" w:rsidRDefault="006D21FE" w:rsidP="006D2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В.В</w:t>
            </w:r>
            <w:r w:rsidR="00A6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Кушнер Е.С. </w:t>
            </w:r>
          </w:p>
        </w:tc>
        <w:tc>
          <w:tcPr>
            <w:tcW w:w="2713" w:type="dxa"/>
            <w:hideMark/>
          </w:tcPr>
          <w:p w:rsidR="006D21FE" w:rsidRDefault="006D21FE" w:rsidP="006D2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Заслушано описание профессиональной педагогической деятельности педагога дополнительного образования для  аттестации на ВКК</w:t>
            </w:r>
          </w:p>
        </w:tc>
      </w:tr>
      <w:tr w:rsidR="00435A4A" w:rsidTr="00590F1A">
        <w:tc>
          <w:tcPr>
            <w:tcW w:w="2010" w:type="dxa"/>
            <w:vAlign w:val="center"/>
          </w:tcPr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ГМО за 201</w:t>
            </w:r>
            <w:r w:rsidRPr="00435A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435A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  <w:p w:rsidR="00435A4A" w:rsidRPr="008F5C9B" w:rsidRDefault="00435A4A" w:rsidP="002D33DC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vAlign w:val="center"/>
          </w:tcPr>
          <w:p w:rsidR="00590F1A" w:rsidRDefault="006D21FE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  <w:p w:rsidR="00435A4A" w:rsidRPr="008F5C9B" w:rsidRDefault="006D21FE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«ЦТ»</w:t>
            </w:r>
          </w:p>
        </w:tc>
        <w:tc>
          <w:tcPr>
            <w:tcW w:w="1818" w:type="dxa"/>
            <w:gridSpan w:val="2"/>
            <w:vAlign w:val="center"/>
          </w:tcPr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В.В., члены ГМО</w:t>
            </w:r>
          </w:p>
        </w:tc>
        <w:tc>
          <w:tcPr>
            <w:tcW w:w="2713" w:type="dxa"/>
            <w:vAlign w:val="center"/>
          </w:tcPr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проблемы  и определены  задачи на 201</w:t>
            </w:r>
            <w:r w:rsidRPr="00435A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435A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5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35A4A" w:rsidRPr="008F5C9B" w:rsidRDefault="00435A4A" w:rsidP="002D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1A" w:rsidRPr="00590F1A" w:rsidTr="00590F1A">
        <w:tc>
          <w:tcPr>
            <w:tcW w:w="2010" w:type="dxa"/>
            <w:hideMark/>
          </w:tcPr>
          <w:p w:rsidR="00590F1A" w:rsidRPr="00590F1A" w:rsidRDefault="00590F1A" w:rsidP="007B64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F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 муниципального уровня</w:t>
            </w:r>
          </w:p>
        </w:tc>
        <w:tc>
          <w:tcPr>
            <w:tcW w:w="1818" w:type="dxa"/>
            <w:gridSpan w:val="3"/>
            <w:hideMark/>
          </w:tcPr>
          <w:p w:rsidR="00590F1A" w:rsidRPr="00590F1A" w:rsidRDefault="00590F1A" w:rsidP="00274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«Судейство соревнований по </w:t>
            </w:r>
            <w:r w:rsidR="00274D31"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туризму</w:t>
            </w: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590F1A" w:rsidRPr="00590F1A" w:rsidRDefault="00274D31" w:rsidP="00590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2-3 июня 2017г.</w:t>
            </w:r>
          </w:p>
        </w:tc>
        <w:tc>
          <w:tcPr>
            <w:tcW w:w="992" w:type="dxa"/>
            <w:hideMark/>
          </w:tcPr>
          <w:p w:rsidR="00590F1A" w:rsidRPr="00590F1A" w:rsidRDefault="00274D31" w:rsidP="00590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БО «</w:t>
            </w:r>
            <w:proofErr w:type="spellStart"/>
            <w:r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gridSpan w:val="2"/>
            <w:hideMark/>
          </w:tcPr>
          <w:p w:rsidR="00590F1A" w:rsidRPr="00590F1A" w:rsidRDefault="00274D31" w:rsidP="00590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31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Е.С., Харитонов О.А.</w:t>
            </w:r>
          </w:p>
        </w:tc>
        <w:tc>
          <w:tcPr>
            <w:tcW w:w="2713" w:type="dxa"/>
            <w:hideMark/>
          </w:tcPr>
          <w:p w:rsidR="00590F1A" w:rsidRPr="00590F1A" w:rsidRDefault="00590F1A" w:rsidP="00590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Знают все изменения в правилах соревнований.2.Используют теоретические знания при судействе соревнований муниципального и регионального уровня.3. Освоена система организации спортивно-массовых мероприятий разного уровня и оформление отчетной документации </w:t>
            </w:r>
            <w:r w:rsidRPr="00590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проведению соревнований.</w:t>
            </w:r>
          </w:p>
        </w:tc>
      </w:tr>
    </w:tbl>
    <w:p w:rsidR="008741C7" w:rsidRDefault="008741C7">
      <w:r>
        <w:lastRenderedPageBreak/>
        <w:br w:type="page"/>
      </w:r>
    </w:p>
    <w:p w:rsidR="006A4345" w:rsidRPr="0086791B" w:rsidRDefault="006A4345" w:rsidP="006A4345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91B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работы городского методического объединения педагогов туристско-краеведческой направленности.</w:t>
      </w:r>
    </w:p>
    <w:p w:rsidR="006A4345" w:rsidRDefault="006A4345" w:rsidP="006A43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Заявленный состав участников- 1</w:t>
      </w:r>
      <w:r w:rsidR="00560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A4345" w:rsidRDefault="006A4345" w:rsidP="006A43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 конец года- 1</w:t>
      </w:r>
      <w:r w:rsidR="00560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A4345" w:rsidRDefault="006A4345" w:rsidP="006A4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объединения: сопровождение профессионального развития педагогов, реализующих туристско-краеведческую деятельность в ОУ города, повышение педагогического мастерства.</w:t>
      </w:r>
    </w:p>
    <w:p w:rsidR="00560416" w:rsidRDefault="006A4345" w:rsidP="00560416">
      <w:pPr>
        <w:snapToGrid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 объединения: </w:t>
      </w:r>
      <w:r w:rsidR="00560416" w:rsidRPr="006546EA">
        <w:rPr>
          <w:rFonts w:ascii="Times New Roman" w:hAnsi="Times New Roman" w:cs="Times New Roman"/>
          <w:sz w:val="28"/>
          <w:szCs w:val="28"/>
        </w:rPr>
        <w:t>новая образовательная среда как условие получения новых образовательных результатов</w:t>
      </w:r>
      <w:r w:rsidR="00560416">
        <w:rPr>
          <w:rFonts w:ascii="Times New Roman" w:hAnsi="Times New Roman" w:cs="Times New Roman"/>
          <w:sz w:val="28"/>
          <w:szCs w:val="28"/>
        </w:rPr>
        <w:t>.</w:t>
      </w:r>
      <w:r w:rsidR="005604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45" w:rsidRDefault="006A4345" w:rsidP="006A434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Актуальная 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обновление содержания, организации и ресурсного обеспечения дополнительных образовательных программ туристско-краеведческой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 для достижения  образовательных результатов, предусмотренных ФГОС (в части внеурочной деятельности), успешную социализацию, осознанное жизненное самоопределение и выбор профессии,  развитие творческой, спортивной, интеллектуальной, социальной одаренностей детей.</w:t>
      </w:r>
    </w:p>
    <w:p w:rsidR="006A4345" w:rsidRDefault="006A4345" w:rsidP="006A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деятельности и развития системы туристско-краеведческого  образования в системе ДОД решались следующие задачи:</w:t>
      </w:r>
    </w:p>
    <w:tbl>
      <w:tblPr>
        <w:tblStyle w:val="a4"/>
        <w:tblW w:w="0" w:type="auto"/>
        <w:tblLook w:val="04A0"/>
      </w:tblPr>
      <w:tblGrid>
        <w:gridCol w:w="594"/>
        <w:gridCol w:w="2969"/>
        <w:gridCol w:w="6008"/>
      </w:tblGrid>
      <w:tr w:rsidR="006A4345" w:rsidTr="007831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4345" w:rsidTr="007831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Ознакомление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педагогов, реализующих туристско-краеведческую деятельность в ОУ, с  нормативно-правовой базой.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724F3" w:rsidP="00672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слета учителей проведен с</w:t>
            </w:r>
            <w:r w:rsidRPr="00590F1A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 муниципального уровня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«Повышение квалификации судей по спортивному туризму в группе дисциплин «</w:t>
            </w:r>
            <w:proofErr w:type="spellStart"/>
            <w:proofErr w:type="gramStart"/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Дистанция-пешеходная</w:t>
            </w:r>
            <w:proofErr w:type="spellEnd"/>
            <w:proofErr w:type="gramEnd"/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74D31"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подготовка)</w:t>
            </w:r>
            <w:r w:rsid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4D31"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 июня 2017г. Прошли обучение 6 человек.</w:t>
            </w:r>
          </w:p>
        </w:tc>
      </w:tr>
      <w:tr w:rsidR="006A4345" w:rsidTr="007831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CF2BBF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профессиональной компетентности педагогов через реализацию сетевой модели методической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работы»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br/>
              <w:t>1. Знакомство с моделью организации сети ДО города Минусинска; 2. Образовательные потребности педагогов ДОД; 3. Планирование работы по реализации главной методической темы.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CB" w:rsidRDefault="00CF2BBF" w:rsidP="00C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понимание модели сетевого взаимодействия педагогов </w:t>
            </w:r>
            <w:proofErr w:type="gramStart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3FCB" w:rsidRDefault="00CF2BBF" w:rsidP="00CF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- выявление потребностей педагогов ДО работающих по программам туристско-краеведческой направленности;</w:t>
            </w:r>
            <w:proofErr w:type="gramEnd"/>
          </w:p>
          <w:p w:rsidR="006A4345" w:rsidRPr="00E83FCB" w:rsidRDefault="00CF2BBF" w:rsidP="00CF2B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составление плана работы.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345" w:rsidRPr="00060160" w:rsidTr="007831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сетевого взаимодействия, разработка и заключение договоров о сетевой форме реализации дополнительных образовательных программ;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программно-методическая и информационная поддержка образовательных учреждений города,  работающих в туристско-краеведческой  направленности, включение в деятельность детских дошкольных учреждений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060160" w:rsidP="0006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проекта общего и дополнительного образования «Реальное образование» </w:t>
            </w:r>
            <w:r w:rsidR="000B7330" w:rsidRPr="00E83FCB">
              <w:rPr>
                <w:rFonts w:ascii="Times New Roman" w:hAnsi="Times New Roman" w:cs="Times New Roman"/>
                <w:sz w:val="28"/>
                <w:szCs w:val="28"/>
              </w:rPr>
              <w:t>продолжается разработка</w:t>
            </w:r>
            <w:r w:rsidR="00B54C74"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программ, реализуемых в сетевой форме.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C74" w:rsidRPr="00E83FCB" w:rsidRDefault="00B54C74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C74" w:rsidRPr="00E83FCB" w:rsidRDefault="00B54C74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556F" w:rsidRPr="00E83FCB" w:rsidRDefault="007A556F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556F" w:rsidRPr="00E83FCB" w:rsidRDefault="007A556F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C74" w:rsidRPr="00E83FCB" w:rsidRDefault="00060160" w:rsidP="00B54C7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3FCB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Продолжается совместная работа и методическое сопровождение деятельности  в области туризма </w:t>
            </w:r>
            <w:r w:rsidR="00B54C74" w:rsidRPr="00E83FCB">
              <w:rPr>
                <w:rFonts w:ascii="Times New Roman" w:hAnsi="Times New Roman"/>
                <w:b w:val="0"/>
                <w:sz w:val="28"/>
                <w:szCs w:val="28"/>
              </w:rPr>
              <w:t xml:space="preserve"> с МДОБУ «Д\с № 1 «Садко»</w:t>
            </w:r>
            <w:r w:rsidRPr="00E83FCB">
              <w:rPr>
                <w:rFonts w:ascii="Times New Roman" w:hAnsi="Times New Roman"/>
                <w:b w:val="0"/>
                <w:sz w:val="28"/>
                <w:szCs w:val="28"/>
              </w:rPr>
              <w:t>, где</w:t>
            </w:r>
            <w:r w:rsidR="00B54C74" w:rsidRPr="00E83FCB">
              <w:rPr>
                <w:rFonts w:ascii="Times New Roman" w:hAnsi="Times New Roman"/>
                <w:b w:val="0"/>
                <w:sz w:val="28"/>
                <w:szCs w:val="28"/>
              </w:rPr>
              <w:t xml:space="preserve"> реализуется  программа туристско-краеведческой направленности для детей дошкольного возраста.</w:t>
            </w:r>
          </w:p>
          <w:p w:rsidR="006A4345" w:rsidRPr="00E83FCB" w:rsidRDefault="006A4345" w:rsidP="0078317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4345" w:rsidTr="007831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 массовых (городских) мероприятий туристско-краеведческой  направленности для </w:t>
            </w:r>
            <w:r w:rsidRPr="00E8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детей;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A4345" w:rsidP="0078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рамках муниципальной  программы «Развитие образования города Минусинска» на 201</w:t>
            </w:r>
            <w:r w:rsidR="00560416"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560416"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г.г. подпрограммы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образования» раздел «Развитие способностей одаренных детей» на 201</w:t>
            </w:r>
            <w:r w:rsidR="00560416" w:rsidRPr="00E83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60416" w:rsidRPr="00E83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гг. проведено  </w:t>
            </w:r>
            <w:r w:rsidR="00560416" w:rsidRPr="00E83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охват детей – </w:t>
            </w:r>
            <w:r w:rsidR="00162A52" w:rsidRPr="00FF4E78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Pr="00E83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4345" w:rsidTr="00B54C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педагогов,  реализующих программы туристско-краеведческой  направленности.</w:t>
            </w:r>
          </w:p>
          <w:p w:rsidR="006A4345" w:rsidRPr="00E83FCB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74" w:rsidRPr="00E83FCB" w:rsidRDefault="00B54C74" w:rsidP="007A556F">
            <w:pPr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Подготовлены документы для участия в </w:t>
            </w:r>
            <w:r w:rsidRPr="00E83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краевом конкурсе учебных и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E83FC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E83F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4345" w:rsidRPr="00E83FCB" w:rsidRDefault="00B54C74" w:rsidP="005604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Проведены индивидуальные консультации педагогов (</w:t>
            </w:r>
            <w:r w:rsidR="00560416" w:rsidRPr="00E83FCB">
              <w:rPr>
                <w:rFonts w:ascii="Times New Roman" w:hAnsi="Times New Roman" w:cs="Times New Roman"/>
                <w:sz w:val="28"/>
                <w:szCs w:val="28"/>
              </w:rPr>
              <w:t>Мельников Д.А.,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560416" w:rsidRPr="00E83F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330" w:rsidRPr="00E83FCB" w:rsidRDefault="000B7330" w:rsidP="002362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Прошли аттестацию на заявленную </w:t>
            </w:r>
            <w:r w:rsidR="0023621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категорию 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Кушнер Е.С., педа</w:t>
            </w:r>
            <w:r w:rsidR="00236215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 w:rsidRPr="00E83FCB">
              <w:rPr>
                <w:rFonts w:ascii="Times New Roman" w:hAnsi="Times New Roman" w:cs="Times New Roman"/>
                <w:sz w:val="28"/>
                <w:szCs w:val="28"/>
              </w:rPr>
              <w:t xml:space="preserve"> А.В., инструктор-методист, педагог-организатор.</w:t>
            </w:r>
          </w:p>
        </w:tc>
      </w:tr>
    </w:tbl>
    <w:p w:rsidR="006A4345" w:rsidRDefault="006A4345" w:rsidP="006A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345" w:rsidRDefault="006A4345" w:rsidP="006A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ГМО                                                                   В.В.Некрасова.</w:t>
      </w:r>
    </w:p>
    <w:p w:rsidR="00FF4E78" w:rsidRDefault="00FF4E78" w:rsidP="008741C7">
      <w:pPr>
        <w:rPr>
          <w:rFonts w:ascii="Times New Roman" w:hAnsi="Times New Roman" w:cs="Times New Roman"/>
          <w:sz w:val="28"/>
          <w:szCs w:val="28"/>
        </w:rPr>
      </w:pPr>
    </w:p>
    <w:sectPr w:rsidR="00FF4E78" w:rsidSect="006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A8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7020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17B2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7A8"/>
    <w:multiLevelType w:val="hybridMultilevel"/>
    <w:tmpl w:val="961AE6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C9E"/>
    <w:multiLevelType w:val="hybridMultilevel"/>
    <w:tmpl w:val="340C29D8"/>
    <w:lvl w:ilvl="0" w:tplc="EB2A39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43C01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35FD"/>
    <w:multiLevelType w:val="hybridMultilevel"/>
    <w:tmpl w:val="ED2A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3BC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B3D55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90E2D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220CE"/>
    <w:multiLevelType w:val="multilevel"/>
    <w:tmpl w:val="856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E280C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F10EE"/>
    <w:multiLevelType w:val="hybridMultilevel"/>
    <w:tmpl w:val="6DA4A3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A16EA"/>
    <w:multiLevelType w:val="hybridMultilevel"/>
    <w:tmpl w:val="A7B44B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5B3307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F65F7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B1E23"/>
    <w:multiLevelType w:val="multilevel"/>
    <w:tmpl w:val="623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71B61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B4A4B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03CC3"/>
    <w:multiLevelType w:val="hybridMultilevel"/>
    <w:tmpl w:val="6DA4A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B1364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64283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16BE0"/>
    <w:multiLevelType w:val="hybridMultilevel"/>
    <w:tmpl w:val="85B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B3DAA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83C08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3"/>
  </w:num>
  <w:num w:numId="12">
    <w:abstractNumId w:val="3"/>
  </w:num>
  <w:num w:numId="13">
    <w:abstractNumId w:val="24"/>
  </w:num>
  <w:num w:numId="14">
    <w:abstractNumId w:val="19"/>
  </w:num>
  <w:num w:numId="15">
    <w:abstractNumId w:val="5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849"/>
    <w:rsid w:val="0002520E"/>
    <w:rsid w:val="000573DF"/>
    <w:rsid w:val="00057838"/>
    <w:rsid w:val="00060160"/>
    <w:rsid w:val="00094176"/>
    <w:rsid w:val="000B5C0B"/>
    <w:rsid w:val="000B7330"/>
    <w:rsid w:val="000C11FE"/>
    <w:rsid w:val="00151ADE"/>
    <w:rsid w:val="001619EB"/>
    <w:rsid w:val="00162A52"/>
    <w:rsid w:val="001C1D3D"/>
    <w:rsid w:val="001C7622"/>
    <w:rsid w:val="001F2590"/>
    <w:rsid w:val="00236215"/>
    <w:rsid w:val="002464D5"/>
    <w:rsid w:val="00257537"/>
    <w:rsid w:val="00274D31"/>
    <w:rsid w:val="002C04F1"/>
    <w:rsid w:val="002D0DA4"/>
    <w:rsid w:val="002F10D4"/>
    <w:rsid w:val="003867E5"/>
    <w:rsid w:val="003A1436"/>
    <w:rsid w:val="003B54A7"/>
    <w:rsid w:val="00402F38"/>
    <w:rsid w:val="004323B4"/>
    <w:rsid w:val="00435A4A"/>
    <w:rsid w:val="00444721"/>
    <w:rsid w:val="00487A7A"/>
    <w:rsid w:val="004B4282"/>
    <w:rsid w:val="00516BCA"/>
    <w:rsid w:val="00560416"/>
    <w:rsid w:val="00590F1A"/>
    <w:rsid w:val="005D37BA"/>
    <w:rsid w:val="00601AFE"/>
    <w:rsid w:val="00605A48"/>
    <w:rsid w:val="006546EA"/>
    <w:rsid w:val="006724F3"/>
    <w:rsid w:val="006872EE"/>
    <w:rsid w:val="006A17CB"/>
    <w:rsid w:val="006A4345"/>
    <w:rsid w:val="006D21FE"/>
    <w:rsid w:val="006D6C2B"/>
    <w:rsid w:val="006E2119"/>
    <w:rsid w:val="006F58C5"/>
    <w:rsid w:val="0074444B"/>
    <w:rsid w:val="00763F7E"/>
    <w:rsid w:val="007A556F"/>
    <w:rsid w:val="007B64FA"/>
    <w:rsid w:val="007C2823"/>
    <w:rsid w:val="007D7683"/>
    <w:rsid w:val="008032D5"/>
    <w:rsid w:val="00817F03"/>
    <w:rsid w:val="0082543A"/>
    <w:rsid w:val="008334EA"/>
    <w:rsid w:val="00836AD9"/>
    <w:rsid w:val="00847849"/>
    <w:rsid w:val="008741C7"/>
    <w:rsid w:val="00880DF0"/>
    <w:rsid w:val="008B511E"/>
    <w:rsid w:val="008D0AE9"/>
    <w:rsid w:val="008F5C9B"/>
    <w:rsid w:val="008F5DF2"/>
    <w:rsid w:val="00912708"/>
    <w:rsid w:val="00921170"/>
    <w:rsid w:val="009273EB"/>
    <w:rsid w:val="009533C6"/>
    <w:rsid w:val="00971F66"/>
    <w:rsid w:val="009A5753"/>
    <w:rsid w:val="009E0DFB"/>
    <w:rsid w:val="00A3176B"/>
    <w:rsid w:val="00A659AD"/>
    <w:rsid w:val="00AB0A2F"/>
    <w:rsid w:val="00AB3591"/>
    <w:rsid w:val="00AF16B4"/>
    <w:rsid w:val="00B07B9D"/>
    <w:rsid w:val="00B1016A"/>
    <w:rsid w:val="00B54C74"/>
    <w:rsid w:val="00B73DA9"/>
    <w:rsid w:val="00B75D67"/>
    <w:rsid w:val="00BD589E"/>
    <w:rsid w:val="00BF03E1"/>
    <w:rsid w:val="00C17C7A"/>
    <w:rsid w:val="00C5161B"/>
    <w:rsid w:val="00C672CE"/>
    <w:rsid w:val="00C817F7"/>
    <w:rsid w:val="00CE6DB7"/>
    <w:rsid w:val="00CF0027"/>
    <w:rsid w:val="00CF2BBF"/>
    <w:rsid w:val="00CF5306"/>
    <w:rsid w:val="00D865DA"/>
    <w:rsid w:val="00DA4785"/>
    <w:rsid w:val="00E26C2F"/>
    <w:rsid w:val="00E53EA0"/>
    <w:rsid w:val="00E7675C"/>
    <w:rsid w:val="00E83FCB"/>
    <w:rsid w:val="00EA1E77"/>
    <w:rsid w:val="00EA5740"/>
    <w:rsid w:val="00EC08D0"/>
    <w:rsid w:val="00ED7E8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8"/>
  </w:style>
  <w:style w:type="paragraph" w:styleId="1">
    <w:name w:val="heading 1"/>
    <w:basedOn w:val="a"/>
    <w:next w:val="a"/>
    <w:link w:val="10"/>
    <w:qFormat/>
    <w:rsid w:val="008741C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49"/>
    <w:pPr>
      <w:ind w:left="720"/>
      <w:contextualSpacing/>
    </w:pPr>
  </w:style>
  <w:style w:type="table" w:styleId="a4">
    <w:name w:val="Table Grid"/>
    <w:basedOn w:val="a1"/>
    <w:uiPriority w:val="59"/>
    <w:rsid w:val="0084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C28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282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619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741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rsid w:val="008741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D865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dcterms:created xsi:type="dcterms:W3CDTF">2014-09-16T06:14:00Z</dcterms:created>
  <dcterms:modified xsi:type="dcterms:W3CDTF">2018-02-21T03:07:00Z</dcterms:modified>
</cp:coreProperties>
</file>